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rPr>
          <w:b w:val="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rPr>
          <w:b w:val="0"/>
          <w:sz w:val="36"/>
          <w:szCs w:val="36"/>
          <w:u w:val="single"/>
        </w:rPr>
      </w:pP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רשימת</w:t>
      </w: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ספרי</w:t>
      </w: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לימוד</w:t>
      </w: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לשנת</w:t>
      </w: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הלימודים</w:t>
      </w: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תשע</w:t>
      </w: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ט</w:t>
      </w: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כיתה</w:t>
      </w: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0"/>
          <w:sz w:val="36"/>
          <w:szCs w:val="36"/>
          <w:u w:val="single"/>
          <w:rtl w:val="1"/>
        </w:rPr>
        <w:t xml:space="preserve">ז</w:t>
      </w:r>
    </w:p>
    <w:p w:rsidR="00000000" w:rsidDel="00000000" w:rsidP="00000000" w:rsidRDefault="00000000" w:rsidRPr="00000000" w14:paraId="00000002">
      <w:pPr>
        <w:bidi w:val="1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ספרות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righ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1"/>
        </w:rPr>
        <w:t xml:space="preserve">שורשים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וכנפיים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לכיתה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ז</w:t>
      </w:r>
      <w:r w:rsidDel="00000000" w:rsidR="00000000" w:rsidRPr="00000000">
        <w:rPr>
          <w:b w:val="0"/>
          <w:sz w:val="24"/>
          <w:szCs w:val="24"/>
          <w:rtl w:val="1"/>
        </w:rPr>
        <w:t xml:space="preserve">'/</w:t>
      </w:r>
      <w:r w:rsidDel="00000000" w:rsidR="00000000" w:rsidRPr="00000000">
        <w:rPr>
          <w:b w:val="0"/>
          <w:sz w:val="24"/>
          <w:szCs w:val="24"/>
          <w:rtl w:val="1"/>
        </w:rPr>
        <w:t xml:space="preserve">מרים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מיינר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הוצאת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כנרת</w:t>
      </w:r>
      <w:r w:rsidDel="00000000" w:rsidR="00000000" w:rsidRPr="00000000">
        <w:rPr>
          <w:b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right="142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1"/>
        </w:rPr>
        <w:t xml:space="preserve">שני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ספרי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קריאה</w:t>
      </w:r>
      <w:r w:rsidDel="00000000" w:rsidR="00000000" w:rsidRPr="00000000">
        <w:rPr>
          <w:b w:val="0"/>
          <w:sz w:val="24"/>
          <w:szCs w:val="24"/>
          <w:rtl w:val="1"/>
        </w:rPr>
        <w:t xml:space="preserve">: </w:t>
      </w:r>
      <w:r w:rsidDel="00000000" w:rsidR="00000000" w:rsidRPr="00000000">
        <w:rPr>
          <w:b w:val="0"/>
          <w:sz w:val="24"/>
          <w:szCs w:val="24"/>
          <w:rtl w:val="1"/>
        </w:rPr>
        <w:t xml:space="preserve">שם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הספר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יינתן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ע</w:t>
      </w:r>
      <w:r w:rsidDel="00000000" w:rsidR="00000000" w:rsidRPr="00000000">
        <w:rPr>
          <w:b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0"/>
          <w:sz w:val="24"/>
          <w:szCs w:val="24"/>
          <w:rtl w:val="1"/>
        </w:rPr>
        <w:t xml:space="preserve">י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המורה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לספרות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בתחילת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שנת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הלימודים</w:t>
      </w:r>
      <w:r w:rsidDel="00000000" w:rsidR="00000000" w:rsidRPr="00000000">
        <w:rPr>
          <w:b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תנ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ך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  <w:br w:type="textWrapping"/>
      </w:r>
      <w:r w:rsidDel="00000000" w:rsidR="00000000" w:rsidRPr="00000000">
        <w:rPr>
          <w:b w:val="0"/>
          <w:sz w:val="24"/>
          <w:szCs w:val="24"/>
          <w:rtl w:val="1"/>
        </w:rPr>
        <w:t xml:space="preserve">ספר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תנ</w:t>
      </w:r>
      <w:r w:rsidDel="00000000" w:rsidR="00000000" w:rsidRPr="00000000">
        <w:rPr>
          <w:b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0"/>
          <w:sz w:val="24"/>
          <w:szCs w:val="24"/>
          <w:rtl w:val="1"/>
        </w:rPr>
        <w:t xml:space="preserve">ך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מלא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ללא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פרוש</w:t>
      </w:r>
    </w:p>
    <w:p w:rsidR="00000000" w:rsidDel="00000000" w:rsidP="00000000" w:rsidRDefault="00000000" w:rsidRPr="00000000" w14:paraId="00000009">
      <w:pPr>
        <w:bidi w:val="1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b w:val="0"/>
          <w:sz w:val="24"/>
          <w:szCs w:val="24"/>
          <w:rtl w:val="1"/>
        </w:rPr>
        <w:t xml:space="preserve">רשימה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תינתן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בתחילת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השנה</w:t>
      </w:r>
      <w:r w:rsidDel="00000000" w:rsidR="00000000" w:rsidRPr="00000000">
        <w:rPr>
          <w:b w:val="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מדעים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bidi w:val="1"/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1"/>
        </w:rPr>
        <w:t xml:space="preserve">מדעי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החומר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לכיתה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ז</w:t>
      </w:r>
      <w:r w:rsidDel="00000000" w:rsidR="00000000" w:rsidRPr="00000000">
        <w:rPr>
          <w:b w:val="0"/>
          <w:sz w:val="24"/>
          <w:szCs w:val="24"/>
          <w:rtl w:val="1"/>
        </w:rPr>
        <w:t xml:space="preserve"> - </w:t>
      </w:r>
      <w:r w:rsidDel="00000000" w:rsidR="00000000" w:rsidRPr="00000000">
        <w:rPr>
          <w:b w:val="0"/>
          <w:sz w:val="24"/>
          <w:szCs w:val="24"/>
          <w:rtl w:val="1"/>
        </w:rPr>
        <w:t xml:space="preserve">מטח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bidi w:val="1"/>
        <w:ind w:left="720" w:hanging="360"/>
        <w:contextualSpacing w:val="0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rtl w:val="1"/>
        </w:rPr>
        <w:t xml:space="preserve">מדעי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החיים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לכיתה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ז</w:t>
      </w:r>
      <w:r w:rsidDel="00000000" w:rsidR="00000000" w:rsidRPr="00000000">
        <w:rPr>
          <w:b w:val="0"/>
          <w:sz w:val="24"/>
          <w:szCs w:val="24"/>
          <w:rtl w:val="1"/>
        </w:rPr>
        <w:t xml:space="preserve"> - </w:t>
      </w:r>
      <w:r w:rsidDel="00000000" w:rsidR="00000000" w:rsidRPr="00000000">
        <w:rPr>
          <w:b w:val="0"/>
          <w:sz w:val="24"/>
          <w:szCs w:val="24"/>
          <w:rtl w:val="1"/>
        </w:rPr>
        <w:t xml:space="preserve">מטח</w:t>
      </w:r>
    </w:p>
    <w:p w:rsidR="00000000" w:rsidDel="00000000" w:rsidP="00000000" w:rsidRDefault="00000000" w:rsidRPr="00000000" w14:paraId="0000000E">
      <w:pPr>
        <w:bidi w:val="1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ערבית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1"/>
        </w:rPr>
        <w:t xml:space="preserve">שפה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מספרת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תרבות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ספר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0"/>
          <w:sz w:val="24"/>
          <w:szCs w:val="24"/>
          <w:rtl w:val="1"/>
        </w:rPr>
        <w:t xml:space="preserve">' – </w:t>
      </w:r>
      <w:r w:rsidDel="00000000" w:rsidR="00000000" w:rsidRPr="00000000">
        <w:rPr>
          <w:b w:val="0"/>
          <w:sz w:val="24"/>
          <w:szCs w:val="24"/>
          <w:rtl w:val="1"/>
        </w:rPr>
        <w:t xml:space="preserve">אלה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ולסטרה</w:t>
      </w:r>
      <w:r w:rsidDel="00000000" w:rsidR="00000000" w:rsidRPr="00000000">
        <w:rPr>
          <w:b w:val="0"/>
          <w:sz w:val="24"/>
          <w:szCs w:val="24"/>
          <w:rtl w:val="1"/>
        </w:rPr>
        <w:t xml:space="preserve"> / </w:t>
      </w:r>
      <w:r w:rsidDel="00000000" w:rsidR="00000000" w:rsidRPr="00000000">
        <w:rPr>
          <w:b w:val="0"/>
          <w:sz w:val="24"/>
          <w:szCs w:val="24"/>
          <w:rtl w:val="1"/>
        </w:rPr>
        <w:t xml:space="preserve">סטודיו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אפקט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טיב</w:t>
      </w:r>
      <w:r w:rsidDel="00000000" w:rsidR="00000000" w:rsidRPr="00000000">
        <w:rPr>
          <w:b w:val="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ind w:left="720"/>
        <w:contextualSpacing w:val="0"/>
        <w:rPr>
          <w:b w:val="0"/>
          <w:sz w:val="24"/>
          <w:szCs w:val="24"/>
          <w:u w:val="single"/>
        </w:rPr>
      </w:pP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ספר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משומש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עם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תשובות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כתובות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יתקבל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1"/>
        </w:rPr>
        <w:t xml:space="preserve">שפה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מספרת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תרבות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חוברת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0"/>
          <w:sz w:val="24"/>
          <w:szCs w:val="24"/>
          <w:rtl w:val="1"/>
        </w:rPr>
        <w:t xml:space="preserve">' – </w:t>
      </w:r>
      <w:r w:rsidDel="00000000" w:rsidR="00000000" w:rsidRPr="00000000">
        <w:rPr>
          <w:b w:val="0"/>
          <w:sz w:val="24"/>
          <w:szCs w:val="24"/>
          <w:rtl w:val="1"/>
        </w:rPr>
        <w:t xml:space="preserve">אלה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ולסטרה</w:t>
      </w:r>
    </w:p>
    <w:p w:rsidR="00000000" w:rsidDel="00000000" w:rsidP="00000000" w:rsidRDefault="00000000" w:rsidRPr="00000000" w14:paraId="00000013">
      <w:pPr>
        <w:bidi w:val="1"/>
        <w:ind w:left="720"/>
        <w:contextualSpacing w:val="0"/>
        <w:rPr>
          <w:b w:val="0"/>
          <w:sz w:val="24"/>
          <w:szCs w:val="24"/>
          <w:u w:val="single"/>
        </w:rPr>
      </w:pP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חוברת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חדשה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בלבד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ind w:left="72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מתמטיקה</w:t>
      </w:r>
      <w:r w:rsidDel="00000000" w:rsidR="00000000" w:rsidRPr="00000000">
        <w:rPr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6">
      <w:pPr>
        <w:bidi w:val="1"/>
        <w:contextualSpacing w:val="0"/>
        <w:rPr>
          <w:rFonts w:ascii="Arial" w:cs="Arial" w:eastAsia="Arial" w:hAnsi="Arial"/>
          <w:b w:val="0"/>
          <w:color w:val="000000"/>
          <w:sz w:val="24"/>
          <w:szCs w:val="24"/>
          <w:u w:val="single"/>
        </w:rPr>
      </w:pPr>
      <w:r w:rsidDel="00000000" w:rsidR="00000000" w:rsidRPr="00000000">
        <w:rPr>
          <w:b w:val="0"/>
          <w:sz w:val="24"/>
          <w:szCs w:val="24"/>
          <w:rtl w:val="1"/>
        </w:rPr>
        <w:t xml:space="preserve">מתמטיקה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לכיתה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ז</w:t>
      </w:r>
      <w:r w:rsidDel="00000000" w:rsidR="00000000" w:rsidRPr="00000000">
        <w:rPr>
          <w:b w:val="0"/>
          <w:sz w:val="24"/>
          <w:szCs w:val="24"/>
          <w:rtl w:val="1"/>
        </w:rPr>
        <w:t xml:space="preserve">' </w:t>
      </w:r>
      <w:r w:rsidDel="00000000" w:rsidR="00000000" w:rsidRPr="00000000">
        <w:rPr>
          <w:b w:val="0"/>
          <w:sz w:val="24"/>
          <w:szCs w:val="24"/>
          <w:rtl w:val="1"/>
        </w:rPr>
        <w:t xml:space="preserve">חלקים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א</w:t>
      </w:r>
      <w:r w:rsidDel="00000000" w:rsidR="00000000" w:rsidRPr="00000000">
        <w:rPr>
          <w:b w:val="0"/>
          <w:sz w:val="24"/>
          <w:szCs w:val="24"/>
          <w:rtl w:val="1"/>
        </w:rPr>
        <w:t xml:space="preserve">' </w:t>
      </w:r>
      <w:r w:rsidDel="00000000" w:rsidR="00000000" w:rsidRPr="00000000">
        <w:rPr>
          <w:b w:val="0"/>
          <w:sz w:val="24"/>
          <w:szCs w:val="24"/>
          <w:rtl w:val="1"/>
        </w:rPr>
        <w:t xml:space="preserve">ב</w:t>
      </w:r>
      <w:r w:rsidDel="00000000" w:rsidR="00000000" w:rsidRPr="00000000">
        <w:rPr>
          <w:b w:val="0"/>
          <w:sz w:val="24"/>
          <w:szCs w:val="24"/>
          <w:rtl w:val="1"/>
        </w:rPr>
        <w:t xml:space="preserve">' </w:t>
      </w:r>
      <w:r w:rsidDel="00000000" w:rsidR="00000000" w:rsidRPr="00000000">
        <w:rPr>
          <w:b w:val="0"/>
          <w:sz w:val="24"/>
          <w:szCs w:val="24"/>
          <w:rtl w:val="1"/>
        </w:rPr>
        <w:t xml:space="preserve">ג</w:t>
      </w:r>
      <w:r w:rsidDel="00000000" w:rsidR="00000000" w:rsidRPr="00000000">
        <w:rPr>
          <w:b w:val="0"/>
          <w:sz w:val="24"/>
          <w:szCs w:val="24"/>
          <w:rtl w:val="1"/>
        </w:rPr>
        <w:t xml:space="preserve">' – </w:t>
      </w:r>
      <w:r w:rsidDel="00000000" w:rsidR="00000000" w:rsidRPr="00000000">
        <w:rPr>
          <w:b w:val="0"/>
          <w:sz w:val="24"/>
          <w:szCs w:val="24"/>
          <w:rtl w:val="1"/>
        </w:rPr>
        <w:t xml:space="preserve">הוצאת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משבצת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contextualSpacing w:val="0"/>
        <w:rPr>
          <w:rFonts w:ascii="Arial" w:cs="Arial" w:eastAsia="Arial" w:hAnsi="Arial"/>
          <w:b w:val="0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contextualSpacing w:val="0"/>
        <w:rPr>
          <w:rFonts w:ascii="Arial" w:cs="Arial" w:eastAsia="Arial" w:hAnsi="Arial"/>
          <w:b w:val="0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u w:val="single"/>
          <w:rtl w:val="1"/>
        </w:rPr>
        <w:t xml:space="preserve">אנגלית</w:t>
      </w:r>
    </w:p>
    <w:p w:rsidR="00000000" w:rsidDel="00000000" w:rsidP="00000000" w:rsidRDefault="00000000" w:rsidRPr="00000000" w14:paraId="00000019">
      <w:pPr>
        <w:bidi w:val="1"/>
        <w:ind w:left="5760" w:firstLine="720"/>
        <w:contextualSpacing w:val="0"/>
        <w:rPr>
          <w:rFonts w:ascii="Arial" w:cs="Arial" w:eastAsia="Arial" w:hAnsi="Arial"/>
          <w:b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0"/>
        </w:rPr>
        <w:t xml:space="preserve">GRAMMAR HELPER 3</w:t>
      </w:r>
    </w:p>
    <w:p w:rsidR="00000000" w:rsidDel="00000000" w:rsidP="00000000" w:rsidRDefault="00000000" w:rsidRPr="00000000" w14:paraId="0000001A">
      <w:pPr>
        <w:bidi w:val="1"/>
        <w:ind w:left="5760" w:firstLine="720"/>
        <w:contextualSpacing w:val="0"/>
        <w:rPr>
          <w:rFonts w:ascii="Arial" w:cs="Arial" w:eastAsia="Arial" w:hAnsi="Arial"/>
          <w:b w:val="0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ind w:left="5760"/>
        <w:contextualSpacing w:val="0"/>
        <w:jc w:val="both"/>
        <w:rPr>
          <w:rFonts w:ascii="Arial" w:cs="Arial" w:eastAsia="Arial" w:hAnsi="Arial"/>
          <w:b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ספרים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נוספים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ירכשו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תחילת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שנת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הלימודים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בהתאם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לשיבוצי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ההקבצות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1"/>
        </w:rPr>
        <w:t xml:space="preserve">באנגלית</w:t>
      </w:r>
    </w:p>
    <w:p w:rsidR="00000000" w:rsidDel="00000000" w:rsidP="00000000" w:rsidRDefault="00000000" w:rsidRPr="00000000" w14:paraId="0000001C">
      <w:pPr>
        <w:bidi w:val="1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צרפתית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E">
      <w:pPr>
        <w:bidi w:val="1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Livre et cahier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Ça va bien 1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Valérie Laskow TLG</w:t>
      </w:r>
    </w:p>
    <w:p w:rsidR="00000000" w:rsidDel="00000000" w:rsidP="00000000" w:rsidRDefault="00000000" w:rsidRPr="00000000" w14:paraId="00000022">
      <w:pPr>
        <w:bidi w:val="1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גאוגרפיה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– </w:t>
      </w:r>
    </w:p>
    <w:p w:rsidR="00000000" w:rsidDel="00000000" w:rsidP="00000000" w:rsidRDefault="00000000" w:rsidRPr="00000000" w14:paraId="00000024">
      <w:pPr>
        <w:bidi w:val="1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1"/>
        </w:rPr>
        <w:t xml:space="preserve">כדור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הארץ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והסביבה</w:t>
      </w:r>
      <w:r w:rsidDel="00000000" w:rsidR="00000000" w:rsidRPr="00000000">
        <w:rPr>
          <w:b w:val="0"/>
          <w:sz w:val="24"/>
          <w:szCs w:val="24"/>
          <w:rtl w:val="1"/>
        </w:rPr>
        <w:t xml:space="preserve"> / </w:t>
      </w:r>
      <w:r w:rsidDel="00000000" w:rsidR="00000000" w:rsidRPr="00000000">
        <w:rPr>
          <w:b w:val="0"/>
          <w:sz w:val="24"/>
          <w:szCs w:val="24"/>
          <w:rtl w:val="1"/>
        </w:rPr>
        <w:t xml:space="preserve">הוצאת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מט</w:t>
      </w:r>
      <w:r w:rsidDel="00000000" w:rsidR="00000000" w:rsidRPr="00000000">
        <w:rPr>
          <w:b w:val="0"/>
          <w:sz w:val="24"/>
          <w:szCs w:val="24"/>
          <w:rtl w:val="1"/>
        </w:rPr>
        <w:t xml:space="preserve">"</w:t>
      </w:r>
      <w:r w:rsidDel="00000000" w:rsidR="00000000" w:rsidRPr="00000000">
        <w:rPr>
          <w:b w:val="0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25">
      <w:pPr>
        <w:bidi w:val="1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לשון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והבעה</w:t>
      </w:r>
      <w:r w:rsidDel="00000000" w:rsidR="00000000" w:rsidRPr="00000000">
        <w:rPr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7">
      <w:pPr>
        <w:tabs>
          <w:tab w:val="left" w:pos="45"/>
        </w:tabs>
        <w:bidi w:val="1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b w:val="0"/>
          <w:sz w:val="24"/>
          <w:szCs w:val="24"/>
          <w:rtl w:val="1"/>
        </w:rPr>
        <w:t xml:space="preserve">גולשים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עם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המילים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של</w:t>
      </w:r>
      <w:r w:rsidDel="00000000" w:rsidR="00000000" w:rsidRPr="00000000">
        <w:rPr>
          <w:b w:val="0"/>
          <w:sz w:val="24"/>
          <w:szCs w:val="24"/>
          <w:rtl w:val="1"/>
        </w:rPr>
        <w:t xml:space="preserve"> -  </w:t>
      </w:r>
      <w:r w:rsidDel="00000000" w:rsidR="00000000" w:rsidRPr="00000000">
        <w:rPr>
          <w:b w:val="0"/>
          <w:sz w:val="24"/>
          <w:szCs w:val="24"/>
          <w:rtl w:val="1"/>
        </w:rPr>
        <w:t xml:space="preserve">אוסטרובסקי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ויירון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בהוצאת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יבנה</w:t>
      </w:r>
      <w:r w:rsidDel="00000000" w:rsidR="00000000" w:rsidRPr="00000000">
        <w:rPr>
          <w:b w:val="0"/>
          <w:sz w:val="24"/>
          <w:szCs w:val="24"/>
          <w:rtl w:val="1"/>
        </w:rPr>
        <w:t xml:space="preserve"> / </w:t>
      </w:r>
      <w:r w:rsidDel="00000000" w:rsidR="00000000" w:rsidRPr="00000000">
        <w:rPr>
          <w:b w:val="0"/>
          <w:sz w:val="24"/>
          <w:szCs w:val="24"/>
          <w:rtl w:val="1"/>
        </w:rPr>
        <w:t xml:space="preserve">בונוס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45"/>
        </w:tabs>
        <w:bidi w:val="1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45"/>
        </w:tabs>
        <w:bidi w:val="1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תרבות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A">
      <w:pPr>
        <w:tabs>
          <w:tab w:val="left" w:pos="45"/>
        </w:tabs>
        <w:bidi w:val="1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1"/>
        </w:rPr>
        <w:t xml:space="preserve">חיים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בתוך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סיפור</w:t>
      </w:r>
      <w:r w:rsidDel="00000000" w:rsidR="00000000" w:rsidRPr="00000000">
        <w:rPr>
          <w:b w:val="0"/>
          <w:sz w:val="24"/>
          <w:szCs w:val="24"/>
          <w:rtl w:val="1"/>
        </w:rPr>
        <w:t xml:space="preserve"> / </w:t>
      </w:r>
      <w:r w:rsidDel="00000000" w:rsidR="00000000" w:rsidRPr="00000000">
        <w:rPr>
          <w:b w:val="0"/>
          <w:sz w:val="24"/>
          <w:szCs w:val="24"/>
          <w:rtl w:val="1"/>
        </w:rPr>
        <w:t xml:space="preserve">הוצ</w:t>
      </w:r>
      <w:r w:rsidDel="00000000" w:rsidR="00000000" w:rsidRPr="00000000">
        <w:rPr>
          <w:b w:val="0"/>
          <w:sz w:val="24"/>
          <w:szCs w:val="24"/>
          <w:rtl w:val="1"/>
        </w:rPr>
        <w:t xml:space="preserve">' </w:t>
      </w:r>
      <w:r w:rsidDel="00000000" w:rsidR="00000000" w:rsidRPr="00000000">
        <w:rPr>
          <w:b w:val="0"/>
          <w:sz w:val="24"/>
          <w:szCs w:val="24"/>
          <w:rtl w:val="1"/>
        </w:rPr>
        <w:t xml:space="preserve">מכון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הרטמן</w:t>
      </w:r>
    </w:p>
    <w:p w:rsidR="00000000" w:rsidDel="00000000" w:rsidP="00000000" w:rsidRDefault="00000000" w:rsidRPr="00000000" w14:paraId="0000002C">
      <w:pPr>
        <w:bidi w:val="1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24"/>
          <w:szCs w:val="24"/>
          <w:rtl w:val="1"/>
        </w:rPr>
        <w:t xml:space="preserve">===================== </w:t>
      </w:r>
      <w:r w:rsidDel="00000000" w:rsidR="00000000" w:rsidRPr="00000000">
        <w:rPr>
          <w:b w:val="0"/>
          <w:sz w:val="24"/>
          <w:szCs w:val="24"/>
          <w:rtl w:val="1"/>
        </w:rPr>
        <w:t xml:space="preserve">דורון</w:t>
      </w:r>
      <w:r w:rsidDel="00000000" w:rsidR="00000000" w:rsidRPr="00000000">
        <w:rPr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rtl w:val="1"/>
        </w:rPr>
        <w:t xml:space="preserve">ספרים</w:t>
      </w:r>
      <w:r w:rsidDel="00000000" w:rsidR="00000000" w:rsidRPr="00000000">
        <w:rPr>
          <w:b w:val="0"/>
          <w:sz w:val="24"/>
          <w:szCs w:val="24"/>
          <w:rtl w:val="1"/>
        </w:rPr>
        <w:t xml:space="preserve"> ===================</w:t>
      </w:r>
    </w:p>
    <w:p w:rsidR="00000000" w:rsidDel="00000000" w:rsidP="00000000" w:rsidRDefault="00000000" w:rsidRPr="00000000" w14:paraId="0000002D">
      <w:pPr>
        <w:pStyle w:val="Heading5"/>
        <w:bidi w:val="1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לתשומת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לבכם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ספרים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לרכוש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בדורון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1"/>
        </w:rPr>
        <w:t xml:space="preserve">טלפקס</w:t>
      </w:r>
      <w:r w:rsidDel="00000000" w:rsidR="00000000" w:rsidRPr="00000000">
        <w:rPr>
          <w:b w:val="0"/>
          <w:sz w:val="24"/>
          <w:szCs w:val="24"/>
          <w:rtl w:val="1"/>
        </w:rPr>
        <w:t xml:space="preserve">           : 6478295 - 03</w:t>
      </w:r>
    </w:p>
    <w:p w:rsidR="00000000" w:rsidDel="00000000" w:rsidP="00000000" w:rsidRDefault="00000000" w:rsidRPr="00000000" w14:paraId="0000002F">
      <w:pPr>
        <w:bidi w:val="1"/>
        <w:contextualSpacing w:val="0"/>
        <w:rPr>
          <w:b w:val="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שעות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פתיחה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בחודשי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הקיץ</w:t>
      </w:r>
      <w:r w:rsidDel="00000000" w:rsidR="00000000" w:rsidRPr="00000000">
        <w:rPr>
          <w:b w:val="0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4"/>
        <w:bidi w:val="1"/>
        <w:contextualSpacing w:val="0"/>
        <w:rPr>
          <w:b w:val="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יולי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אוגוסט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0"/>
          <w:sz w:val="24"/>
          <w:szCs w:val="24"/>
          <w:u w:val="none"/>
          <w:rtl w:val="1"/>
        </w:rPr>
        <w:t xml:space="preserve"> </w:t>
      </w:r>
      <w:r w:rsidDel="00000000" w:rsidR="00000000" w:rsidRPr="00000000">
        <w:rPr>
          <w:b w:val="0"/>
          <w:sz w:val="24"/>
          <w:szCs w:val="24"/>
          <w:u w:val="none"/>
          <w:rtl w:val="1"/>
        </w:rPr>
        <w:t xml:space="preserve">א</w:t>
      </w:r>
      <w:r w:rsidDel="00000000" w:rsidR="00000000" w:rsidRPr="00000000">
        <w:rPr>
          <w:b w:val="0"/>
          <w:sz w:val="24"/>
          <w:szCs w:val="24"/>
          <w:u w:val="none"/>
          <w:rtl w:val="1"/>
        </w:rPr>
        <w:t xml:space="preserve">'-</w:t>
      </w:r>
      <w:r w:rsidDel="00000000" w:rsidR="00000000" w:rsidRPr="00000000">
        <w:rPr>
          <w:b w:val="0"/>
          <w:sz w:val="24"/>
          <w:szCs w:val="24"/>
          <w:u w:val="none"/>
          <w:rtl w:val="1"/>
        </w:rPr>
        <w:t xml:space="preserve">ה</w:t>
      </w:r>
      <w:r w:rsidDel="00000000" w:rsidR="00000000" w:rsidRPr="00000000">
        <w:rPr>
          <w:b w:val="0"/>
          <w:sz w:val="24"/>
          <w:szCs w:val="24"/>
          <w:u w:val="none"/>
          <w:rtl w:val="1"/>
        </w:rPr>
        <w:t xml:space="preserve">' </w:t>
      </w:r>
      <w:r w:rsidDel="00000000" w:rsidR="00000000" w:rsidRPr="00000000">
        <w:rPr>
          <w:b w:val="0"/>
          <w:sz w:val="24"/>
          <w:szCs w:val="24"/>
          <w:u w:val="none"/>
          <w:rtl w:val="1"/>
        </w:rPr>
        <w:t xml:space="preserve">רצוף</w:t>
      </w:r>
      <w:r w:rsidDel="00000000" w:rsidR="00000000" w:rsidRPr="00000000">
        <w:rPr>
          <w:b w:val="0"/>
          <w:sz w:val="24"/>
          <w:szCs w:val="24"/>
          <w:u w:val="none"/>
          <w:rtl w:val="1"/>
        </w:rPr>
        <w:t xml:space="preserve">         19:00 – 8:30</w:t>
      </w:r>
    </w:p>
    <w:p w:rsidR="00000000" w:rsidDel="00000000" w:rsidP="00000000" w:rsidRDefault="00000000" w:rsidRPr="00000000" w14:paraId="00000032">
      <w:pPr>
        <w:bidi w:val="1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                         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              12:30 – 8:30    </w:t>
      </w:r>
    </w:p>
    <w:sectPr>
      <w:pgSz w:h="16838" w:w="11906"/>
      <w:pgMar w:bottom="1440" w:top="397" w:left="851" w:right="1797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40"/>
        <w:szCs w:val="40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</w:pPr>
    <w:rPr>
      <w:sz w:val="16"/>
      <w:szCs w:val="16"/>
      <w:u w:val="single"/>
    </w:rPr>
  </w:style>
  <w:style w:type="paragraph" w:styleId="Heading4">
    <w:name w:val="heading 4"/>
    <w:basedOn w:val="Normal"/>
    <w:next w:val="Normal"/>
    <w:pPr>
      <w:keepNext w:val="1"/>
    </w:pPr>
    <w:rPr>
      <w:u w:val="single"/>
    </w:rPr>
  </w:style>
  <w:style w:type="paragraph" w:styleId="Heading5">
    <w:name w:val="heading 5"/>
    <w:basedOn w:val="Normal"/>
    <w:next w:val="Normal"/>
    <w:pPr>
      <w:keepNext w:val="1"/>
    </w:pPr>
    <w:rPr>
      <w:sz w:val="20"/>
      <w:szCs w:val="20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